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867EF" w14:textId="48B2B2FC" w:rsidR="003146B6" w:rsidRDefault="003146B6" w:rsidP="00EC695E">
      <w:pPr>
        <w:tabs>
          <w:tab w:val="left" w:pos="7470"/>
        </w:tabs>
      </w:pPr>
      <w:proofErr w:type="gramStart"/>
      <w:r>
        <w:t xml:space="preserve">Date  </w:t>
      </w:r>
      <w:proofErr w:type="spellStart"/>
      <w:r>
        <w:t>xxxxxx</w:t>
      </w:r>
      <w:proofErr w:type="spellEnd"/>
      <w:proofErr w:type="gramEnd"/>
    </w:p>
    <w:p w14:paraId="704E3D87" w14:textId="2E5667BD" w:rsidR="00EC695E" w:rsidRDefault="00EC695E" w:rsidP="00EC695E">
      <w:pPr>
        <w:tabs>
          <w:tab w:val="left" w:pos="7470"/>
        </w:tabs>
      </w:pPr>
      <w:r>
        <w:tab/>
        <w:t xml:space="preserve"> </w:t>
      </w:r>
    </w:p>
    <w:p w14:paraId="049B5C28" w14:textId="77777777" w:rsidR="006F74B0" w:rsidRDefault="003E5C53" w:rsidP="00EC695E">
      <w:pPr>
        <w:spacing w:after="0"/>
      </w:pPr>
      <w:r w:rsidRPr="003E5C53">
        <w:t xml:space="preserve">Fire and Emergency </w:t>
      </w:r>
    </w:p>
    <w:p w14:paraId="572B2499" w14:textId="77777777" w:rsidR="006F74B0" w:rsidRDefault="003E5C53" w:rsidP="00EC695E">
      <w:pPr>
        <w:spacing w:after="0"/>
      </w:pPr>
      <w:r w:rsidRPr="003E5C53">
        <w:t xml:space="preserve">New Zealand, </w:t>
      </w:r>
    </w:p>
    <w:p w14:paraId="2D27F905" w14:textId="77777777" w:rsidR="006F74B0" w:rsidRDefault="003E5C53" w:rsidP="00EC695E">
      <w:pPr>
        <w:spacing w:after="0"/>
      </w:pPr>
      <w:r w:rsidRPr="003E5C53">
        <w:t xml:space="preserve">PO Box 2133, </w:t>
      </w:r>
    </w:p>
    <w:p w14:paraId="7188FCD2" w14:textId="77777777" w:rsidR="000B48B0" w:rsidRDefault="003E5C53" w:rsidP="00EC695E">
      <w:pPr>
        <w:spacing w:after="0"/>
      </w:pPr>
      <w:r w:rsidRPr="003E5C53">
        <w:t>Wellington 6140</w:t>
      </w:r>
    </w:p>
    <w:p w14:paraId="2F57F37C" w14:textId="77777777" w:rsidR="003E5C53" w:rsidRDefault="00000000">
      <w:hyperlink r:id="rId4" w:history="1">
        <w:r w:rsidR="005E015C" w:rsidRPr="000C381A">
          <w:rPr>
            <w:rStyle w:val="Hyperlink"/>
          </w:rPr>
          <w:t>LevyFeedback@fireandemergency.nz</w:t>
        </w:r>
      </w:hyperlink>
    </w:p>
    <w:p w14:paraId="5C24A4CD" w14:textId="77777777" w:rsidR="005E015C" w:rsidRDefault="005E015C" w:rsidP="005E015C">
      <w:pPr>
        <w:spacing w:after="0"/>
      </w:pPr>
      <w:r>
        <w:t>Cc Department of Internal Affairs</w:t>
      </w:r>
    </w:p>
    <w:p w14:paraId="04D334A0" w14:textId="77777777" w:rsidR="005E015C" w:rsidRDefault="00000000" w:rsidP="005E015C">
      <w:pPr>
        <w:spacing w:after="0"/>
      </w:pPr>
      <w:hyperlink r:id="rId5" w:history="1">
        <w:r w:rsidR="003A4F0C" w:rsidRPr="000C381A">
          <w:rPr>
            <w:rStyle w:val="Hyperlink"/>
          </w:rPr>
          <w:t>info@dia.govt.nz</w:t>
        </w:r>
      </w:hyperlink>
    </w:p>
    <w:p w14:paraId="3596A409" w14:textId="77777777" w:rsidR="00EC695E" w:rsidRPr="00EC695E" w:rsidRDefault="00347098" w:rsidP="003A4F0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FENZ Proposed </w:t>
      </w:r>
      <w:r w:rsidR="00EC695E" w:rsidRPr="00EC695E">
        <w:rPr>
          <w:b/>
          <w:sz w:val="28"/>
          <w:szCs w:val="28"/>
        </w:rPr>
        <w:t xml:space="preserve">Fire Levy </w:t>
      </w:r>
      <w:r>
        <w:rPr>
          <w:b/>
          <w:sz w:val="28"/>
          <w:szCs w:val="28"/>
        </w:rPr>
        <w:t xml:space="preserve">Setting for 2026-2029 </w:t>
      </w:r>
      <w:r w:rsidR="00EC695E" w:rsidRPr="00EC695E">
        <w:rPr>
          <w:b/>
          <w:sz w:val="28"/>
          <w:szCs w:val="28"/>
        </w:rPr>
        <w:t>Submission</w:t>
      </w:r>
    </w:p>
    <w:p w14:paraId="6F1FB2CD" w14:textId="77777777" w:rsidR="00386051" w:rsidRDefault="00347098" w:rsidP="00386051">
      <w:r>
        <w:t>I</w:t>
      </w:r>
      <w:r w:rsidR="00386051">
        <w:t>n the last six years, annual funding for FENZ rose by $223m, and last year, FENZ</w:t>
      </w:r>
      <w:r>
        <w:t xml:space="preserve"> gained Government approval for </w:t>
      </w:r>
      <w:r w:rsidR="00386051">
        <w:t>a further 12.8% increase in the Fire and Emergency Transitional Levy</w:t>
      </w:r>
      <w:r>
        <w:t xml:space="preserve"> from </w:t>
      </w:r>
      <w:r w:rsidR="00386051">
        <w:t>1st July 2024. In early April 2024</w:t>
      </w:r>
      <w:r w:rsidR="00BC38E5">
        <w:t>, FENZ released a consultation document outlining the Fire and Emergency Levy 2026 2029 settings</w:t>
      </w:r>
      <w:r w:rsidR="00386051">
        <w:t>. In that document</w:t>
      </w:r>
      <w:r w:rsidR="00BC38E5">
        <w:t>, FENZ is</w:t>
      </w:r>
      <w:r w:rsidR="00386051">
        <w:t xml:space="preserve"> proposing a further 5</w:t>
      </w:r>
      <w:r w:rsidR="00461F71">
        <w:t>.2</w:t>
      </w:r>
      <w:r w:rsidR="00386051">
        <w:t xml:space="preserve">% increase in </w:t>
      </w:r>
      <w:r w:rsidR="006F74B0">
        <w:t xml:space="preserve">the fire levy from </w:t>
      </w:r>
      <w:r w:rsidR="00386051">
        <w:t>July 2026.</w:t>
      </w:r>
    </w:p>
    <w:p w14:paraId="2E1B51E4" w14:textId="77777777" w:rsidR="00386051" w:rsidRDefault="00386051" w:rsidP="00386051">
      <w:r>
        <w:t xml:space="preserve">A concerning element of this further levy increase is the </w:t>
      </w:r>
      <w:r w:rsidR="007D6B23">
        <w:t xml:space="preserve">annualized forecast </w:t>
      </w:r>
      <w:r>
        <w:t xml:space="preserve">cost </w:t>
      </w:r>
      <w:r w:rsidR="007D6B23">
        <w:t xml:space="preserve">of </w:t>
      </w:r>
      <w:r w:rsidR="007D6B23" w:rsidRPr="007D6B23">
        <w:t xml:space="preserve">$250.3 million </w:t>
      </w:r>
      <w:r w:rsidR="007D6B23">
        <w:t xml:space="preserve">for </w:t>
      </w:r>
      <w:r>
        <w:t xml:space="preserve">vegetation fire response </w:t>
      </w:r>
      <w:r w:rsidR="007D6B23">
        <w:t xml:space="preserve">as </w:t>
      </w:r>
      <w:r w:rsidR="003D3167">
        <w:t xml:space="preserve">a </w:t>
      </w:r>
      <w:r w:rsidR="007D6B23">
        <w:t xml:space="preserve">portion </w:t>
      </w:r>
      <w:r>
        <w:t xml:space="preserve">of a total cost of $890 million. </w:t>
      </w:r>
      <w:r w:rsidR="007D6B23">
        <w:t xml:space="preserve">Both figures need to be challenged. </w:t>
      </w:r>
      <w:r w:rsidR="00EC695E">
        <w:t xml:space="preserve">The </w:t>
      </w:r>
      <w:r>
        <w:t>201</w:t>
      </w:r>
      <w:r w:rsidR="00994B1C">
        <w:t>6</w:t>
      </w:r>
      <w:r>
        <w:t xml:space="preserve"> Martin Jenkins review </w:t>
      </w:r>
      <w:r w:rsidR="00994B1C">
        <w:t xml:space="preserve">report </w:t>
      </w:r>
      <w:r>
        <w:t>show</w:t>
      </w:r>
      <w:r w:rsidR="00994B1C">
        <w:t>s</w:t>
      </w:r>
      <w:r>
        <w:t xml:space="preserve"> the cost of rural fire services for a three</w:t>
      </w:r>
      <w:r w:rsidR="00BC38E5">
        <w:t>-</w:t>
      </w:r>
      <w:r>
        <w:t>year “</w:t>
      </w:r>
      <w:proofErr w:type="spellStart"/>
      <w:r>
        <w:t>normalised</w:t>
      </w:r>
      <w:proofErr w:type="spellEnd"/>
      <w:r>
        <w:t>” annual operating costs (direct and in-kind costs) for E</w:t>
      </w:r>
      <w:r w:rsidR="00EC695E">
        <w:t xml:space="preserve">nlarged </w:t>
      </w:r>
      <w:r>
        <w:t>R</w:t>
      </w:r>
      <w:r w:rsidR="00EC695E">
        <w:t xml:space="preserve">ural </w:t>
      </w:r>
      <w:r>
        <w:t>F</w:t>
      </w:r>
      <w:r w:rsidR="00EC695E">
        <w:t xml:space="preserve">ire </w:t>
      </w:r>
      <w:r>
        <w:t>D</w:t>
      </w:r>
      <w:r w:rsidR="00EC695E">
        <w:t>istrict</w:t>
      </w:r>
      <w:r>
        <w:t>s, R</w:t>
      </w:r>
      <w:r w:rsidR="00EC695E">
        <w:t xml:space="preserve">ural </w:t>
      </w:r>
      <w:r>
        <w:t>F</w:t>
      </w:r>
      <w:r w:rsidR="00EC695E">
        <w:t xml:space="preserve">ire </w:t>
      </w:r>
      <w:r>
        <w:t>A</w:t>
      </w:r>
      <w:r w:rsidR="00EC695E">
        <w:t>uthorities</w:t>
      </w:r>
      <w:r>
        <w:t>, and forestry companies before 2016 was $35 million.</w:t>
      </w:r>
      <w:r w:rsidR="000C5AA3">
        <w:t xml:space="preserve"> This is comparable to </w:t>
      </w:r>
      <w:r w:rsidR="00461F71">
        <w:t xml:space="preserve">the findings in the </w:t>
      </w:r>
      <w:r w:rsidR="000C5AA3" w:rsidRPr="000C5AA3">
        <w:t xml:space="preserve">BERL </w:t>
      </w:r>
      <w:r w:rsidR="000C5AA3">
        <w:t xml:space="preserve">study </w:t>
      </w:r>
      <w:r w:rsidR="000C5AA3" w:rsidRPr="000C5AA3">
        <w:t>commissioned by the National Rural Fire Authority in 2009 to study the economic costs of wildfires in New Zealand.</w:t>
      </w:r>
    </w:p>
    <w:p w14:paraId="69217590" w14:textId="77777777" w:rsidR="003E5C53" w:rsidRDefault="00386051" w:rsidP="003E5C53">
      <w:r>
        <w:t xml:space="preserve">The </w:t>
      </w:r>
      <w:r w:rsidR="000C5AA3">
        <w:t xml:space="preserve">FENZ </w:t>
      </w:r>
      <w:r w:rsidR="00C2704D">
        <w:t xml:space="preserve">Fire Levy </w:t>
      </w:r>
      <w:r>
        <w:t>Consultation Document appears to raise more questions than provides answers</w:t>
      </w:r>
      <w:r w:rsidR="00347098">
        <w:t xml:space="preserve">. </w:t>
      </w:r>
      <w:r w:rsidR="007D6B23">
        <w:t xml:space="preserve">Under the </w:t>
      </w:r>
      <w:r w:rsidR="00994B1C">
        <w:t xml:space="preserve">FENZ’s </w:t>
      </w:r>
      <w:r w:rsidR="007D6B23">
        <w:t>watch</w:t>
      </w:r>
      <w:r w:rsidR="00BC38E5">
        <w:t>,</w:t>
      </w:r>
      <w:r w:rsidR="007D6B23">
        <w:t xml:space="preserve"> </w:t>
      </w:r>
      <w:r w:rsidR="00994B1C">
        <w:t>we have seen t</w:t>
      </w:r>
      <w:r w:rsidR="003E5C53">
        <w:t>he annual average losses for forestry plantations from wildfires 1985-202</w:t>
      </w:r>
      <w:r w:rsidR="00994B1C">
        <w:t>3</w:t>
      </w:r>
      <w:r w:rsidR="003E5C53">
        <w:t xml:space="preserve"> (6 </w:t>
      </w:r>
      <w:proofErr w:type="spellStart"/>
      <w:r w:rsidR="003E5C53">
        <w:t>yrs</w:t>
      </w:r>
      <w:proofErr w:type="spellEnd"/>
      <w:r w:rsidR="00994B1C">
        <w:t xml:space="preserve"> average) </w:t>
      </w:r>
      <w:r w:rsidR="003E5C53">
        <w:t xml:space="preserve">double from 590 Hectares to 1,160 hectares in just six years, </w:t>
      </w:r>
      <w:r w:rsidR="00994B1C">
        <w:t xml:space="preserve">along </w:t>
      </w:r>
      <w:r w:rsidR="003E5C53">
        <w:t>with large wildfires in Public Crown Land and elsewhere</w:t>
      </w:r>
      <w:r w:rsidR="00BC38E5">
        <w:t>,</w:t>
      </w:r>
      <w:r w:rsidR="003E5C53">
        <w:t xml:space="preserve"> increasing in both frequency and severity. The cost of fighting wildfires is now three times greater than when FENZ was formed.</w:t>
      </w:r>
    </w:p>
    <w:p w14:paraId="43A7F811" w14:textId="77777777" w:rsidR="003E5C53" w:rsidRDefault="003E5C53" w:rsidP="00386051">
      <w:r w:rsidRPr="003E5C53">
        <w:t>For this reason, an in</w:t>
      </w:r>
      <w:r w:rsidR="00BC38E5">
        <w:t>dependent investigation into the increasing losses of rural landscapes due</w:t>
      </w:r>
      <w:r w:rsidRPr="003E5C53">
        <w:t xml:space="preserve"> to wildfire</w:t>
      </w:r>
      <w:r w:rsidR="00461F71">
        <w:t>s</w:t>
      </w:r>
      <w:r w:rsidRPr="003E5C53">
        <w:t xml:space="preserve"> and the rising costs of rural fire suppression</w:t>
      </w:r>
      <w:r w:rsidR="00BC38E5">
        <w:t>,</w:t>
      </w:r>
      <w:r w:rsidRPr="003E5C53">
        <w:t xml:space="preserve"> </w:t>
      </w:r>
      <w:r>
        <w:t>a</w:t>
      </w:r>
      <w:r w:rsidR="00994B1C">
        <w:t xml:space="preserve">long with investigating </w:t>
      </w:r>
      <w:r>
        <w:t>the performance of FENZ</w:t>
      </w:r>
      <w:r w:rsidR="00BC38E5">
        <w:t>,</w:t>
      </w:r>
      <w:r>
        <w:t xml:space="preserve"> is required and </w:t>
      </w:r>
      <w:r w:rsidRPr="003E5C53">
        <w:t>must be independent. To be effective, this review must precede rather than follow consideration of any increase in tax on fire insurance policies that fund FENZ.</w:t>
      </w:r>
    </w:p>
    <w:p w14:paraId="1DE48D74" w14:textId="77777777" w:rsidR="00EC695E" w:rsidRDefault="00EC695E" w:rsidP="00EC695E">
      <w:r>
        <w:t xml:space="preserve">We fully support the </w:t>
      </w:r>
      <w:r w:rsidR="00461F71">
        <w:t xml:space="preserve">position </w:t>
      </w:r>
      <w:r w:rsidR="00C2704D">
        <w:t>and concern</w:t>
      </w:r>
      <w:r w:rsidR="00F05FB1">
        <w:t>s</w:t>
      </w:r>
      <w:r w:rsidR="00C2704D">
        <w:t xml:space="preserve"> </w:t>
      </w:r>
      <w:r w:rsidR="00461F71">
        <w:t xml:space="preserve">outlined in the </w:t>
      </w:r>
      <w:r>
        <w:t>NZ Institute of Forestry submission on the proposed settings</w:t>
      </w:r>
      <w:r w:rsidR="0004021C">
        <w:t xml:space="preserve"> on</w:t>
      </w:r>
      <w:r>
        <w:t xml:space="preserve"> the Fire and Emergency levy for 2026—2029</w:t>
      </w:r>
      <w:r w:rsidR="00C512F9">
        <w:t>.</w:t>
      </w:r>
    </w:p>
    <w:p w14:paraId="6413567B" w14:textId="77777777" w:rsidR="00347098" w:rsidRDefault="00347098" w:rsidP="00EC695E">
      <w:r>
        <w:t xml:space="preserve">Yours sincerely </w:t>
      </w:r>
    </w:p>
    <w:p w14:paraId="54E9A77D" w14:textId="77777777" w:rsidR="00347098" w:rsidRDefault="00347098" w:rsidP="00EC695E"/>
    <w:p w14:paraId="22CB5B73" w14:textId="77777777" w:rsidR="00347098" w:rsidRDefault="00347098" w:rsidP="00EC695E"/>
    <w:sectPr w:rsidR="00347098" w:rsidSect="003146B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0MTMyMjQ3NTC0MDVX0lEKTi0uzszPAymwrAUA8ngEOiwAAAA="/>
  </w:docVars>
  <w:rsids>
    <w:rsidRoot w:val="00386051"/>
    <w:rsid w:val="0004021C"/>
    <w:rsid w:val="000B48B0"/>
    <w:rsid w:val="000C5AA3"/>
    <w:rsid w:val="00217C1B"/>
    <w:rsid w:val="003146B6"/>
    <w:rsid w:val="00347098"/>
    <w:rsid w:val="00386051"/>
    <w:rsid w:val="003A4F0C"/>
    <w:rsid w:val="003D3167"/>
    <w:rsid w:val="003E5C53"/>
    <w:rsid w:val="00461F71"/>
    <w:rsid w:val="005004D9"/>
    <w:rsid w:val="005539E9"/>
    <w:rsid w:val="005E015C"/>
    <w:rsid w:val="006F74B0"/>
    <w:rsid w:val="007D6B23"/>
    <w:rsid w:val="00994B1C"/>
    <w:rsid w:val="00B1022A"/>
    <w:rsid w:val="00BC38E5"/>
    <w:rsid w:val="00C2704D"/>
    <w:rsid w:val="00C512F9"/>
    <w:rsid w:val="00EC695E"/>
    <w:rsid w:val="00F05FB1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D3674"/>
  <w15:chartTrackingRefBased/>
  <w15:docId w15:val="{00F0DABA-E144-4BF9-938C-71ED7840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a.govt.nz" TargetMode="External"/><Relationship Id="rId4" Type="http://schemas.openxmlformats.org/officeDocument/2006/relationships/hyperlink" Target="mailto:LevyFeedback@fireandemergency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1952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Dudfield Murray</dc:creator>
  <cp:keywords/>
  <dc:description/>
  <cp:lastModifiedBy>Veronica Bennett</cp:lastModifiedBy>
  <cp:revision>3</cp:revision>
  <dcterms:created xsi:type="dcterms:W3CDTF">2024-05-12T03:06:00Z</dcterms:created>
  <dcterms:modified xsi:type="dcterms:W3CDTF">2024-05-12T03:07:00Z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eb264bcbfe279d327028413f2942a87668ca0b2b93c5007217175977ce751b22</vt:lpwstr>
  </property>
</Properties>
</file>